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741E2864">
      <w:pPr>
        <w:rPr>
          <w:sz w:val="32"/>
          <w:szCs w:val="32"/>
        </w:rPr>
      </w:pPr>
      <w:r w:rsidR="00D02354">
        <w:drawing>
          <wp:inline wp14:editId="63C584DC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b0e3bc33b674a7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63C584DC" w:rsidR="00D02354">
        <w:rPr>
          <w:sz w:val="32"/>
          <w:szCs w:val="32"/>
        </w:rPr>
        <w:t>Module</w:t>
      </w:r>
      <w:r w:rsidRPr="63C584DC" w:rsidR="3B8715BB">
        <w:rPr>
          <w:sz w:val="32"/>
          <w:szCs w:val="32"/>
        </w:rPr>
        <w:t xml:space="preserve"> 10:  Post-Closing Trial Balance  (Core): </w:t>
      </w:r>
      <w:r w:rsidRPr="63C584DC" w:rsidR="411AB621">
        <w:rPr>
          <w:sz w:val="32"/>
          <w:szCs w:val="32"/>
        </w:rPr>
        <w:t xml:space="preserve">      </w:t>
      </w:r>
      <w:r w:rsidRPr="63C584DC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63C584DC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63C584DC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30817842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DD85F31" w:rsidR="66C1EA0E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Explore the final step of the accounting cycle.</w:t>
            </w:r>
          </w:p>
        </w:tc>
        <w:tc>
          <w:tcPr>
            <w:tcW w:w="3249" w:type="dxa"/>
            <w:tcMar/>
          </w:tcPr>
          <w:p w:rsidRPr="00340622" w:rsidR="00D02354" w:rsidP="4816E3AA" w:rsidRDefault="00D02354" w14:paraId="23A0173A" w14:textId="47D12FD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816E3AA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4816E3AA" w:rsidR="78C87D54">
              <w:rPr>
                <w:rFonts w:ascii="Calibri" w:hAnsi="Calibri" w:cs="Calibri" w:asciiTheme="minorAscii" w:hAnsiTheme="minorAscii" w:cstheme="minorAscii"/>
              </w:rPr>
              <w:t>thoughtfully explore the final step of the accounting cycle.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E35AFB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C584DC" w:rsidR="57427B0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Insightfully justify</w:t>
            </w:r>
            <w:r w:rsidRPr="63C584DC" w:rsidR="1C39A86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ing </w:t>
            </w:r>
            <w:r w:rsidRPr="63C584DC" w:rsidR="57427B0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importance of a Post-Closing Trial Balance in the Accounting Cycle </w:t>
            </w:r>
            <w:r w:rsidRPr="63C584DC" w:rsidR="14145F2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process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4BF03B2B" w:rsidRDefault="00D02354" w14:paraId="008626A1" w14:textId="2138F20C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816E3AA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4816E3AA" w:rsidR="66C1EA0E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816E3AA" w:rsidR="67037E7A">
              <w:rPr>
                <w:rFonts w:ascii="Calibri" w:hAnsi="Calibri" w:cs="Calibri" w:asciiTheme="minorAscii" w:hAnsiTheme="minorAscii" w:cstheme="minorAscii"/>
              </w:rPr>
              <w:t>e</w:t>
            </w:r>
            <w:r w:rsidRPr="4816E3AA" w:rsidR="66C1EA0E">
              <w:rPr>
                <w:rFonts w:ascii="Calibri" w:hAnsi="Calibri" w:cs="Calibri" w:asciiTheme="minorAscii" w:hAnsiTheme="minorAscii" w:cstheme="minorAscii"/>
              </w:rPr>
              <w:t>xplore the final step of the accounting cycle.</w:t>
            </w:r>
            <w:r>
              <w:br/>
            </w:r>
            <w:r>
              <w:br/>
            </w:r>
            <w:r w:rsidRPr="4816E3AA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6074E7CD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C584DC" w:rsidR="3A6474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Successfully complet</w:t>
            </w:r>
            <w:r w:rsidRPr="63C584DC" w:rsidR="1554724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3C584DC" w:rsidR="3A64742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 Post-Closing Trial Balance.</w:t>
            </w:r>
          </w:p>
          <w:p w:rsidR="00D02354" w:rsidP="42ED82CD" w:rsidRDefault="00D02354" w14:paraId="21B21C60" w14:textId="72A96558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63C584DC" w:rsidR="402593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</w:t>
            </w:r>
            <w:r w:rsidRPr="63C584DC" w:rsidR="34CA09E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3C584DC" w:rsidR="402593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which accounts should appear in the Post-Closing Trial Balance.</w:t>
            </w:r>
          </w:p>
          <w:p w:rsidR="00D02354" w:rsidP="00A651D2" w:rsidRDefault="00D02354" w14:paraId="48F74280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0BF081C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BA6EB52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9E77C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23655EEA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683C5658" w:rsidRDefault="00D02354" w14:paraId="14222AA4" w14:textId="29438FB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0D02354" w:rsidP="00A651D2" w:rsidRDefault="00D02354" w14:paraId="7DCA8441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40B808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4816E3AA" w:rsidRDefault="00D02354" w14:paraId="51B08BA3" w14:textId="5D36CD7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816E3AA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4816E3AA" w:rsidR="65FEE150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4816E3AA" w:rsidR="69E5F8C7">
              <w:rPr>
                <w:rFonts w:ascii="Calibri" w:hAnsi="Calibri" w:cs="Calibri" w:asciiTheme="minorAscii" w:hAnsiTheme="minorAscii" w:cstheme="minorAscii"/>
              </w:rPr>
              <w:t>the final step of the accounting cycle.</w:t>
            </w:r>
          </w:p>
          <w:p w:rsidR="5DD85F31" w:rsidP="5DD85F31" w:rsidRDefault="5DD85F31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D6B559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3DFD8E1" w:rsidR="5F6349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Including Temporary accounts in the P-C Trial Balance</w:t>
            </w:r>
          </w:p>
          <w:p w:rsidR="5F6349FF" w:rsidP="43DFD8E1" w:rsidRDefault="5F6349FF" w14:paraId="262D8A75" w14:textId="41A1B82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43DFD8E1" w:rsidR="5F6349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Missing one or more </w:t>
            </w:r>
            <w:r w:rsidRPr="43DFD8E1" w:rsidR="5F6349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permanent</w:t>
            </w:r>
            <w:r w:rsidRPr="43DFD8E1" w:rsidR="5F6349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accounts</w:t>
            </w:r>
          </w:p>
          <w:p w:rsidR="5F6349FF" w:rsidP="43DFD8E1" w:rsidRDefault="5F6349FF" w14:paraId="1D62F1A5" w14:textId="1B9E852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43DFD8E1" w:rsidR="5F6349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Miscalculating the totals</w:t>
            </w:r>
          </w:p>
          <w:p w:rsidR="5F6349FF" w:rsidP="43DFD8E1" w:rsidRDefault="5F6349FF" w14:paraId="0078DBA9" w14:textId="61E1682D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3DFD8E1" w:rsidR="5F6349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Entering amounts incorrectly</w:t>
            </w:r>
          </w:p>
          <w:p w:rsidR="5F6349FF" w:rsidP="43DFD8E1" w:rsidRDefault="5F6349FF" w14:paraId="245BAEAA" w14:textId="6078CB12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Pr="63C584DC" w:rsidR="5F6349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Missing a </w:t>
            </w:r>
            <w:r w:rsidRPr="63C584DC" w:rsidR="084A7A2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</w:t>
            </w:r>
            <w:r w:rsidRPr="63C584DC" w:rsidR="5F6349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eading and</w:t>
            </w:r>
            <w:r w:rsidRPr="63C584DC" w:rsidR="2058677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/</w:t>
            </w:r>
            <w:r w:rsidRPr="63C584DC" w:rsidR="5F6349F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or rule lines.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4816E3AA" w:rsidRDefault="00D02354" w14:paraId="40B7F99E" w14:textId="5C853CF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816E3AA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4816E3AA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4816E3AA" w:rsidR="00E81C90">
              <w:rPr>
                <w:rFonts w:ascii="Calibri" w:hAnsi="Calibri" w:cs="Calibri" w:asciiTheme="minorAscii" w:hAnsiTheme="minorAscii" w:cstheme="minorAscii"/>
              </w:rPr>
              <w:t xml:space="preserve"> exploring the final step of the accounting cycle.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0308E6EF" w14:textId="21170683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3DFD8E1" w:rsidR="2EAFF0D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Reviewing temporary and </w:t>
            </w:r>
            <w:r w:rsidRPr="43DFD8E1" w:rsidR="2EAFF0D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permanent</w:t>
            </w:r>
            <w:r w:rsidRPr="43DFD8E1" w:rsidR="2EAFF0D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accounts</w:t>
            </w:r>
          </w:p>
          <w:p w:rsidRPr="007603E2" w:rsidR="00D02354" w:rsidP="43DFD8E1" w:rsidRDefault="00D02354" w14:paraId="082D59E9" w14:textId="72EC896C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43DFD8E1" w:rsidR="2EAFF0D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Carefully check your data entry and calculations</w:t>
            </w:r>
          </w:p>
          <w:p w:rsidRPr="007603E2" w:rsidR="00D02354" w:rsidP="63C584DC" w:rsidRDefault="00D02354" w14:paraId="310F055C" w14:textId="3A7408FF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63C584DC" w:rsidR="2EAFF0D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How </w:t>
            </w:r>
            <w:r w:rsidRPr="63C584DC" w:rsidR="1EDA1E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do you </w:t>
            </w:r>
            <w:r w:rsidRPr="63C584DC" w:rsidR="2EAFF0D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properly format a Trial Balance</w:t>
            </w:r>
            <w:r w:rsidRPr="63C584DC" w:rsidR="259CE09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E81C90"/>
    <w:rsid w:val="02ED507A"/>
    <w:rsid w:val="03506D8D"/>
    <w:rsid w:val="03B826FA"/>
    <w:rsid w:val="04A94FFD"/>
    <w:rsid w:val="084A7A2F"/>
    <w:rsid w:val="0870BC91"/>
    <w:rsid w:val="0BF5F957"/>
    <w:rsid w:val="0CC97751"/>
    <w:rsid w:val="112BE661"/>
    <w:rsid w:val="14145F2A"/>
    <w:rsid w:val="151D7B39"/>
    <w:rsid w:val="15547244"/>
    <w:rsid w:val="1A34B45B"/>
    <w:rsid w:val="1C39A86D"/>
    <w:rsid w:val="1EDA1E7B"/>
    <w:rsid w:val="2055949D"/>
    <w:rsid w:val="2058677D"/>
    <w:rsid w:val="259CE090"/>
    <w:rsid w:val="288E6E4D"/>
    <w:rsid w:val="2A7293B4"/>
    <w:rsid w:val="2AB0E56E"/>
    <w:rsid w:val="2EAFF0D4"/>
    <w:rsid w:val="31FD8EB6"/>
    <w:rsid w:val="34CA09E4"/>
    <w:rsid w:val="3A647424"/>
    <w:rsid w:val="3ADFAA5D"/>
    <w:rsid w:val="3B8715BB"/>
    <w:rsid w:val="402593D1"/>
    <w:rsid w:val="411AB621"/>
    <w:rsid w:val="41E027B8"/>
    <w:rsid w:val="42ED82CD"/>
    <w:rsid w:val="43DFD8E1"/>
    <w:rsid w:val="456297AF"/>
    <w:rsid w:val="46130D5E"/>
    <w:rsid w:val="462CDE44"/>
    <w:rsid w:val="4816E3AA"/>
    <w:rsid w:val="49694281"/>
    <w:rsid w:val="4BC4D612"/>
    <w:rsid w:val="4BF03B2B"/>
    <w:rsid w:val="55684294"/>
    <w:rsid w:val="57427B09"/>
    <w:rsid w:val="5DD85F31"/>
    <w:rsid w:val="5E9C1634"/>
    <w:rsid w:val="5F4582F8"/>
    <w:rsid w:val="5F6349FF"/>
    <w:rsid w:val="5FEE39EC"/>
    <w:rsid w:val="63C584DC"/>
    <w:rsid w:val="65FEE150"/>
    <w:rsid w:val="66C1EA0E"/>
    <w:rsid w:val="67037E7A"/>
    <w:rsid w:val="671412E0"/>
    <w:rsid w:val="683C5658"/>
    <w:rsid w:val="69E5F8C7"/>
    <w:rsid w:val="6D3CAE42"/>
    <w:rsid w:val="6E31AA0F"/>
    <w:rsid w:val="6E4A3AF4"/>
    <w:rsid w:val="78C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6b0e3bc33b674a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25DF7-1E25-4E8E-98D2-E2B4EC6A2C05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9</cp:revision>
  <dcterms:created xsi:type="dcterms:W3CDTF">2020-06-10T22:21:00Z</dcterms:created>
  <dcterms:modified xsi:type="dcterms:W3CDTF">2021-04-12T19:23:49Z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